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footer1.xml" ContentType="application/vnd.openxmlformats-officedocument.wordprocessingml.footer+xml"/>
  <Override PartName="/docProps/app.xml" ContentType="application/vnd.openxmlformats-officedocument.extended-properties+xml"/>
  <Default Extension="jpeg" ContentType="image/jpeg"/>
  <Default Extension="xml" ContentType="application/xml"/>
  <Default Extension="pdf" ContentType="application/pdf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Default Extension="png" ContentType="image/png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1020A6" w:rsidRPr="00D242E0" w:rsidRDefault="001020A6" w:rsidP="00325B42">
      <w:pPr>
        <w:rPr>
          <w:b/>
          <w:sz w:val="40"/>
        </w:rPr>
      </w:pPr>
      <w:r w:rsidRPr="00D242E0">
        <w:rPr>
          <w:b/>
          <w:sz w:val="40"/>
        </w:rPr>
        <w:t>Biosphärentage zum Thema Wasser</w:t>
      </w:r>
    </w:p>
    <w:p w:rsidR="00325B42" w:rsidRPr="00325B42" w:rsidRDefault="00325B42" w:rsidP="00325B42"/>
    <w:p w:rsidR="00325B42" w:rsidRPr="00325B42" w:rsidRDefault="00325B42" w:rsidP="00325B42">
      <w:pPr>
        <w:rPr>
          <w:b/>
        </w:rPr>
      </w:pPr>
      <w:r w:rsidRPr="00325B42">
        <w:rPr>
          <w:b/>
        </w:rPr>
        <w:t>Montag 1. Juli 2013</w:t>
      </w:r>
    </w:p>
    <w:p w:rsidR="00325B42" w:rsidRDefault="00325B42" w:rsidP="00325B42"/>
    <w:p w:rsidR="00325B42" w:rsidRDefault="008F00A5" w:rsidP="00325B42">
      <w:r>
        <w:t xml:space="preserve">Treffpunkt </w:t>
      </w:r>
      <w:proofErr w:type="spellStart"/>
      <w:r>
        <w:t>Flühli</w:t>
      </w:r>
      <w:proofErr w:type="spellEnd"/>
      <w:r w:rsidR="00D242E0">
        <w:t xml:space="preserve"> Dorfplatz</w:t>
      </w:r>
      <w:r>
        <w:tab/>
        <w:t>7</w:t>
      </w:r>
      <w:r w:rsidR="00325B42" w:rsidRPr="008F00A5">
        <w:rPr>
          <w:vertAlign w:val="superscript"/>
        </w:rPr>
        <w:t>45</w:t>
      </w:r>
      <w:r w:rsidR="00325B42">
        <w:t xml:space="preserve"> Uhr</w:t>
      </w:r>
    </w:p>
    <w:p w:rsidR="00325B42" w:rsidRDefault="00325B42" w:rsidP="00325B42">
      <w:r>
        <w:t xml:space="preserve">Abfahrt </w:t>
      </w:r>
      <w:proofErr w:type="spellStart"/>
      <w:r>
        <w:t>Flühli</w:t>
      </w:r>
      <w:proofErr w:type="spellEnd"/>
      <w:r>
        <w:tab/>
      </w:r>
      <w:r w:rsidR="00D242E0">
        <w:tab/>
      </w:r>
      <w:r>
        <w:tab/>
        <w:t>8</w:t>
      </w:r>
      <w:r w:rsidRPr="008F00A5">
        <w:rPr>
          <w:vertAlign w:val="superscript"/>
        </w:rPr>
        <w:t>07</w:t>
      </w:r>
      <w:r>
        <w:t xml:space="preserve"> Uhr  Gepäck selber mitnehmen!</w:t>
      </w:r>
    </w:p>
    <w:p w:rsidR="00325B42" w:rsidRDefault="00325B42" w:rsidP="00325B42">
      <w:r>
        <w:t xml:space="preserve">Ankunft </w:t>
      </w:r>
      <w:proofErr w:type="spellStart"/>
      <w:r>
        <w:t>Entlebuch</w:t>
      </w:r>
      <w:proofErr w:type="spellEnd"/>
      <w:r>
        <w:tab/>
      </w:r>
      <w:r w:rsidR="00D242E0">
        <w:tab/>
      </w:r>
      <w:r>
        <w:t>8</w:t>
      </w:r>
      <w:r w:rsidRPr="008F00A5">
        <w:rPr>
          <w:vertAlign w:val="superscript"/>
        </w:rPr>
        <w:t>34</w:t>
      </w:r>
      <w:r>
        <w:t xml:space="preserve"> Uhr</w:t>
      </w:r>
    </w:p>
    <w:p w:rsidR="00325B42" w:rsidRDefault="00325B42" w:rsidP="00325B42"/>
    <w:p w:rsidR="00325B42" w:rsidRDefault="00325B42" w:rsidP="00325B42">
      <w:r>
        <w:t xml:space="preserve">Am Bahnhof </w:t>
      </w:r>
      <w:proofErr w:type="spellStart"/>
      <w:r>
        <w:t>Entlebuch</w:t>
      </w:r>
      <w:proofErr w:type="spellEnd"/>
      <w:r>
        <w:t xml:space="preserve"> wird das Gepäck für den Abend in einen PW verladen und du brauchst nur eine Badehose</w:t>
      </w:r>
      <w:proofErr w:type="gramStart"/>
      <w:r>
        <w:t xml:space="preserve">, </w:t>
      </w:r>
      <w:proofErr w:type="spellStart"/>
      <w:r>
        <w:t>T</w:t>
      </w:r>
      <w:proofErr w:type="gramEnd"/>
      <w:r>
        <w:t>-shirt</w:t>
      </w:r>
      <w:proofErr w:type="spellEnd"/>
      <w:r>
        <w:t xml:space="preserve"> und alte Turns</w:t>
      </w:r>
      <w:r w:rsidR="008F00A5">
        <w:t>c</w:t>
      </w:r>
      <w:r>
        <w:t xml:space="preserve">huhe, sowie deine Verpflegung. Am besten sprichst du dich mit deinen Kollegen ab und ihr nehmt einen Rucksack pro 3-4 Personen mit auf die Bachwanderung. Die Lebensmittel packst du am besten in einen </w:t>
      </w:r>
      <w:proofErr w:type="spellStart"/>
      <w:r>
        <w:t>Plasticksack</w:t>
      </w:r>
      <w:proofErr w:type="spellEnd"/>
      <w:r>
        <w:t xml:space="preserve"> und diesen in den Rucksack. Mittagspause machen wir unterwegs an einem geeigneten Ort, wo auch </w:t>
      </w:r>
      <w:proofErr w:type="spellStart"/>
      <w:r>
        <w:t>grilliert</w:t>
      </w:r>
      <w:proofErr w:type="spellEnd"/>
      <w:r>
        <w:t xml:space="preserve"> werden kann. </w:t>
      </w:r>
    </w:p>
    <w:p w:rsidR="00325B42" w:rsidRDefault="00325B42" w:rsidP="00325B42">
      <w:r>
        <w:t xml:space="preserve">Am Abend kochen wir uns eine nahrhafte Suppe und am Morgen gibt es ein Frühstück; </w:t>
      </w:r>
      <w:proofErr w:type="gramStart"/>
      <w:r>
        <w:t>die restlichen</w:t>
      </w:r>
      <w:proofErr w:type="gramEnd"/>
      <w:r>
        <w:t xml:space="preserve"> Zwischenmahlzeiten  musst du mitnehmen. Wasser kann nachgefüllt werden.</w:t>
      </w:r>
    </w:p>
    <w:p w:rsidR="00D242E0" w:rsidRDefault="00D242E0" w:rsidP="00325B42"/>
    <w:p w:rsidR="00D242E0" w:rsidRDefault="00D242E0" w:rsidP="00D242E0">
      <w:pPr>
        <w:rPr>
          <w:b/>
        </w:rPr>
      </w:pPr>
      <w:r>
        <w:rPr>
          <w:b/>
        </w:rPr>
        <w:t>Dienstag 2</w:t>
      </w:r>
      <w:r w:rsidRPr="00325B42">
        <w:rPr>
          <w:b/>
        </w:rPr>
        <w:t>. Juli 2013</w:t>
      </w:r>
    </w:p>
    <w:p w:rsidR="00D242E0" w:rsidRDefault="00D242E0" w:rsidP="00D242E0">
      <w:pPr>
        <w:rPr>
          <w:b/>
        </w:rPr>
      </w:pPr>
    </w:p>
    <w:p w:rsidR="00D242E0" w:rsidRPr="001020A6" w:rsidRDefault="00D242E0" w:rsidP="00D242E0">
      <w:r w:rsidRPr="001020A6">
        <w:t xml:space="preserve">Nach dem Frühstück folgen wir der </w:t>
      </w:r>
      <w:proofErr w:type="spellStart"/>
      <w:r w:rsidRPr="001020A6">
        <w:t>Entle</w:t>
      </w:r>
      <w:proofErr w:type="spellEnd"/>
      <w:r w:rsidRPr="001020A6">
        <w:t xml:space="preserve"> weiter</w:t>
      </w:r>
      <w:r>
        <w:t xml:space="preserve"> auf einem Wanderweg</w:t>
      </w:r>
      <w:r w:rsidRPr="001020A6">
        <w:t xml:space="preserve"> und überwinden schliesslich die Wasserscheide (</w:t>
      </w:r>
      <w:proofErr w:type="spellStart"/>
      <w:r w:rsidRPr="001020A6">
        <w:t>Wasserfallenegg</w:t>
      </w:r>
      <w:proofErr w:type="spellEnd"/>
      <w:r w:rsidRPr="001020A6">
        <w:t xml:space="preserve">), von wo wir weiter dem </w:t>
      </w:r>
      <w:proofErr w:type="spellStart"/>
      <w:r w:rsidRPr="001020A6">
        <w:t>Grönbach</w:t>
      </w:r>
      <w:proofErr w:type="spellEnd"/>
      <w:r w:rsidRPr="001020A6">
        <w:t xml:space="preserve"> folgen, bis wir schliesslich via </w:t>
      </w:r>
      <w:proofErr w:type="spellStart"/>
      <w:r w:rsidRPr="001020A6">
        <w:t>Chessiloch</w:t>
      </w:r>
      <w:proofErr w:type="spellEnd"/>
      <w:r w:rsidRPr="001020A6">
        <w:t xml:space="preserve"> nach </w:t>
      </w:r>
      <w:proofErr w:type="spellStart"/>
      <w:r w:rsidRPr="001020A6">
        <w:t>Flühli</w:t>
      </w:r>
      <w:proofErr w:type="spellEnd"/>
      <w:r w:rsidRPr="001020A6">
        <w:t xml:space="preserve"> gelangen</w:t>
      </w:r>
      <w:r>
        <w:t>.  Ende ca. 16</w:t>
      </w:r>
      <w:r w:rsidRPr="00D242E0">
        <w:rPr>
          <w:vertAlign w:val="superscript"/>
        </w:rPr>
        <w:t>00</w:t>
      </w:r>
      <w:r>
        <w:t xml:space="preserve"> Uhr</w:t>
      </w:r>
    </w:p>
    <w:p w:rsidR="001020A6" w:rsidRDefault="001020A6" w:rsidP="00325B42"/>
    <w:p w:rsidR="001020A6" w:rsidRPr="001020A6" w:rsidRDefault="001020A6" w:rsidP="00325B42">
      <w:pPr>
        <w:rPr>
          <w:b/>
        </w:rPr>
      </w:pPr>
      <w:r w:rsidRPr="001020A6">
        <w:rPr>
          <w:b/>
        </w:rPr>
        <w:t>Checkliste Montag/Dienstag</w:t>
      </w:r>
    </w:p>
    <w:p w:rsidR="00325B42" w:rsidRPr="00325B42" w:rsidRDefault="00325B42" w:rsidP="00325B42"/>
    <w:tbl>
      <w:tblPr>
        <w:tblW w:w="9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547"/>
        <w:gridCol w:w="3776"/>
        <w:gridCol w:w="567"/>
        <w:gridCol w:w="4252"/>
      </w:tblGrid>
      <w:tr w:rsidR="00325B42" w:rsidRPr="009E69C7">
        <w:tc>
          <w:tcPr>
            <w:tcW w:w="547" w:type="dxa"/>
            <w:vAlign w:val="center"/>
          </w:tcPr>
          <w:p w:rsidR="00325B42" w:rsidRPr="009E69C7" w:rsidRDefault="00325B42" w:rsidP="00325B42">
            <w:pPr>
              <w:jc w:val="center"/>
              <w:rPr>
                <w:rFonts w:cs="Tahoma"/>
                <w:sz w:val="24"/>
              </w:rPr>
            </w:pPr>
            <w:r w:rsidRPr="009E69C7">
              <w:rPr>
                <w:rFonts w:cs="Tahoma"/>
                <w:sz w:val="24"/>
              </w:rPr>
              <w:sym w:font="Wingdings" w:char="F0A8"/>
            </w:r>
          </w:p>
        </w:tc>
        <w:tc>
          <w:tcPr>
            <w:tcW w:w="3776" w:type="dxa"/>
            <w:vAlign w:val="center"/>
          </w:tcPr>
          <w:p w:rsidR="00325B42" w:rsidRPr="009E69C7" w:rsidRDefault="00325B42" w:rsidP="00325B42">
            <w:pPr>
              <w:rPr>
                <w:rFonts w:cs="Tahoma"/>
                <w:sz w:val="24"/>
              </w:rPr>
            </w:pPr>
            <w:r>
              <w:rPr>
                <w:rFonts w:cs="Tahoma"/>
                <w:sz w:val="24"/>
              </w:rPr>
              <w:t>alte Turnschuhe, die nass werden dürfen</w:t>
            </w:r>
          </w:p>
        </w:tc>
        <w:tc>
          <w:tcPr>
            <w:tcW w:w="567" w:type="dxa"/>
            <w:vAlign w:val="center"/>
          </w:tcPr>
          <w:p w:rsidR="00325B42" w:rsidRPr="009E69C7" w:rsidRDefault="00325B42" w:rsidP="00325B42">
            <w:pPr>
              <w:jc w:val="center"/>
              <w:rPr>
                <w:rFonts w:cs="Tahoma"/>
                <w:sz w:val="24"/>
              </w:rPr>
            </w:pPr>
            <w:r w:rsidRPr="009E69C7">
              <w:rPr>
                <w:rFonts w:cs="Tahoma"/>
                <w:sz w:val="24"/>
              </w:rPr>
              <w:sym w:font="Wingdings" w:char="F0A8"/>
            </w:r>
          </w:p>
        </w:tc>
        <w:tc>
          <w:tcPr>
            <w:tcW w:w="4252" w:type="dxa"/>
            <w:vAlign w:val="center"/>
          </w:tcPr>
          <w:p w:rsidR="00325B42" w:rsidRPr="009E69C7" w:rsidRDefault="00325B42" w:rsidP="00325B42">
            <w:pPr>
              <w:rPr>
                <w:rFonts w:cs="Tahoma"/>
                <w:sz w:val="24"/>
              </w:rPr>
            </w:pPr>
            <w:r>
              <w:rPr>
                <w:rFonts w:cs="Tahoma"/>
                <w:sz w:val="24"/>
              </w:rPr>
              <w:t>Sonnenbrille, Sonnencreme, Sonnenhut</w:t>
            </w:r>
          </w:p>
        </w:tc>
      </w:tr>
      <w:tr w:rsidR="00325B42" w:rsidRPr="009E69C7">
        <w:tc>
          <w:tcPr>
            <w:tcW w:w="547" w:type="dxa"/>
            <w:vAlign w:val="center"/>
          </w:tcPr>
          <w:p w:rsidR="00325B42" w:rsidRPr="009E69C7" w:rsidRDefault="00325B42" w:rsidP="00325B42">
            <w:pPr>
              <w:jc w:val="center"/>
              <w:rPr>
                <w:rFonts w:cs="Tahoma"/>
                <w:sz w:val="24"/>
              </w:rPr>
            </w:pPr>
            <w:r w:rsidRPr="009E69C7">
              <w:rPr>
                <w:rFonts w:cs="Tahoma"/>
                <w:sz w:val="24"/>
              </w:rPr>
              <w:sym w:font="Wingdings" w:char="F0A8"/>
            </w:r>
          </w:p>
        </w:tc>
        <w:tc>
          <w:tcPr>
            <w:tcW w:w="3776" w:type="dxa"/>
            <w:vAlign w:val="center"/>
          </w:tcPr>
          <w:p w:rsidR="00325B42" w:rsidRPr="009E69C7" w:rsidRDefault="00325B42" w:rsidP="00325B42">
            <w:pPr>
              <w:rPr>
                <w:rFonts w:cs="Tahoma"/>
                <w:sz w:val="24"/>
              </w:rPr>
            </w:pPr>
            <w:r>
              <w:rPr>
                <w:rFonts w:cs="Tahoma"/>
                <w:sz w:val="24"/>
              </w:rPr>
              <w:t>Badehose</w:t>
            </w:r>
          </w:p>
        </w:tc>
        <w:tc>
          <w:tcPr>
            <w:tcW w:w="567" w:type="dxa"/>
            <w:vAlign w:val="center"/>
          </w:tcPr>
          <w:p w:rsidR="00325B42" w:rsidRPr="009E69C7" w:rsidRDefault="00325B42" w:rsidP="00325B42">
            <w:pPr>
              <w:jc w:val="center"/>
              <w:rPr>
                <w:rFonts w:cs="Tahoma"/>
                <w:sz w:val="24"/>
              </w:rPr>
            </w:pPr>
            <w:r w:rsidRPr="009E69C7">
              <w:rPr>
                <w:rFonts w:cs="Tahoma"/>
                <w:sz w:val="24"/>
              </w:rPr>
              <w:sym w:font="Wingdings" w:char="F0A8"/>
            </w:r>
          </w:p>
        </w:tc>
        <w:tc>
          <w:tcPr>
            <w:tcW w:w="4252" w:type="dxa"/>
            <w:vAlign w:val="center"/>
          </w:tcPr>
          <w:p w:rsidR="00325B42" w:rsidRPr="009E69C7" w:rsidRDefault="00325B42" w:rsidP="00325B42">
            <w:pPr>
              <w:rPr>
                <w:rFonts w:cs="Tahoma"/>
                <w:sz w:val="24"/>
              </w:rPr>
            </w:pPr>
            <w:r>
              <w:rPr>
                <w:rFonts w:cs="Tahoma"/>
                <w:sz w:val="24"/>
              </w:rPr>
              <w:t>Wanderschuhe</w:t>
            </w:r>
          </w:p>
        </w:tc>
      </w:tr>
      <w:tr w:rsidR="00325B42" w:rsidRPr="009E69C7">
        <w:tc>
          <w:tcPr>
            <w:tcW w:w="547" w:type="dxa"/>
            <w:vAlign w:val="center"/>
          </w:tcPr>
          <w:p w:rsidR="00325B42" w:rsidRPr="009E69C7" w:rsidRDefault="00325B42" w:rsidP="00325B42">
            <w:pPr>
              <w:jc w:val="center"/>
              <w:rPr>
                <w:rFonts w:cs="Tahoma"/>
                <w:sz w:val="24"/>
              </w:rPr>
            </w:pPr>
            <w:r w:rsidRPr="009E69C7">
              <w:rPr>
                <w:rFonts w:cs="Tahoma"/>
                <w:sz w:val="24"/>
              </w:rPr>
              <w:sym w:font="Wingdings" w:char="F0A8"/>
            </w:r>
          </w:p>
        </w:tc>
        <w:tc>
          <w:tcPr>
            <w:tcW w:w="3776" w:type="dxa"/>
            <w:vAlign w:val="center"/>
          </w:tcPr>
          <w:p w:rsidR="00325B42" w:rsidRPr="009E69C7" w:rsidRDefault="00325B42" w:rsidP="00325B42">
            <w:pPr>
              <w:rPr>
                <w:rFonts w:cs="Tahoma"/>
                <w:sz w:val="24"/>
              </w:rPr>
            </w:pPr>
            <w:proofErr w:type="spellStart"/>
            <w:r>
              <w:rPr>
                <w:rFonts w:cs="Tahoma"/>
                <w:sz w:val="24"/>
              </w:rPr>
              <w:t>T-shirt</w:t>
            </w:r>
            <w:proofErr w:type="spellEnd"/>
            <w:r>
              <w:rPr>
                <w:rFonts w:cs="Tahoma"/>
                <w:sz w:val="24"/>
              </w:rPr>
              <w:t xml:space="preserve"> aus Synthetikmaterial</w:t>
            </w:r>
          </w:p>
        </w:tc>
        <w:tc>
          <w:tcPr>
            <w:tcW w:w="567" w:type="dxa"/>
            <w:vAlign w:val="center"/>
          </w:tcPr>
          <w:p w:rsidR="00325B42" w:rsidRPr="009E69C7" w:rsidRDefault="00325B42" w:rsidP="00325B42">
            <w:pPr>
              <w:jc w:val="center"/>
              <w:rPr>
                <w:rFonts w:cs="Tahoma"/>
                <w:sz w:val="24"/>
              </w:rPr>
            </w:pPr>
            <w:r w:rsidRPr="009E69C7">
              <w:rPr>
                <w:rFonts w:cs="Tahoma"/>
                <w:sz w:val="24"/>
              </w:rPr>
              <w:sym w:font="Wingdings" w:char="F0A8"/>
            </w:r>
          </w:p>
        </w:tc>
        <w:tc>
          <w:tcPr>
            <w:tcW w:w="4252" w:type="dxa"/>
            <w:vAlign w:val="center"/>
          </w:tcPr>
          <w:p w:rsidR="00325B42" w:rsidRPr="009E69C7" w:rsidRDefault="00325B42" w:rsidP="00325B42">
            <w:pPr>
              <w:rPr>
                <w:rFonts w:cs="Tahoma"/>
                <w:sz w:val="24"/>
              </w:rPr>
            </w:pPr>
            <w:r w:rsidRPr="009E69C7">
              <w:rPr>
                <w:rFonts w:cs="Tahoma"/>
                <w:sz w:val="24"/>
              </w:rPr>
              <w:t>Regenjacke</w:t>
            </w:r>
            <w:r>
              <w:rPr>
                <w:rFonts w:cs="Tahoma"/>
                <w:sz w:val="24"/>
              </w:rPr>
              <w:t>/Regenschirm</w:t>
            </w:r>
          </w:p>
        </w:tc>
      </w:tr>
      <w:tr w:rsidR="00325B42" w:rsidRPr="009E69C7">
        <w:tc>
          <w:tcPr>
            <w:tcW w:w="547" w:type="dxa"/>
            <w:vAlign w:val="center"/>
          </w:tcPr>
          <w:p w:rsidR="00325B42" w:rsidRPr="009E69C7" w:rsidRDefault="00325B42" w:rsidP="00325B42">
            <w:pPr>
              <w:jc w:val="center"/>
              <w:rPr>
                <w:rFonts w:cs="Tahoma"/>
                <w:sz w:val="24"/>
              </w:rPr>
            </w:pPr>
            <w:r w:rsidRPr="009E69C7">
              <w:rPr>
                <w:rFonts w:cs="Tahoma"/>
                <w:sz w:val="24"/>
              </w:rPr>
              <w:sym w:font="Wingdings" w:char="F0A8"/>
            </w:r>
          </w:p>
        </w:tc>
        <w:tc>
          <w:tcPr>
            <w:tcW w:w="3776" w:type="dxa"/>
            <w:vAlign w:val="center"/>
          </w:tcPr>
          <w:p w:rsidR="00325B42" w:rsidRDefault="00325B42" w:rsidP="00325B42">
            <w:pPr>
              <w:rPr>
                <w:rFonts w:cs="Tahoma"/>
                <w:sz w:val="24"/>
              </w:rPr>
            </w:pPr>
            <w:r>
              <w:rPr>
                <w:rFonts w:cs="Tahoma"/>
                <w:sz w:val="24"/>
              </w:rPr>
              <w:t xml:space="preserve">kleiner Tagesrucksack </w:t>
            </w:r>
          </w:p>
        </w:tc>
        <w:tc>
          <w:tcPr>
            <w:tcW w:w="567" w:type="dxa"/>
            <w:vAlign w:val="center"/>
          </w:tcPr>
          <w:p w:rsidR="00325B42" w:rsidRPr="009E69C7" w:rsidRDefault="00325B42" w:rsidP="00325B42">
            <w:pPr>
              <w:jc w:val="center"/>
              <w:rPr>
                <w:rFonts w:cs="Tahoma"/>
                <w:sz w:val="24"/>
              </w:rPr>
            </w:pPr>
            <w:r w:rsidRPr="009E69C7">
              <w:rPr>
                <w:rFonts w:cs="Tahoma"/>
                <w:sz w:val="24"/>
              </w:rPr>
              <w:sym w:font="Wingdings" w:char="F0A8"/>
            </w:r>
          </w:p>
        </w:tc>
        <w:tc>
          <w:tcPr>
            <w:tcW w:w="4252" w:type="dxa"/>
            <w:vAlign w:val="center"/>
          </w:tcPr>
          <w:p w:rsidR="00325B42" w:rsidRPr="009E69C7" w:rsidRDefault="00325B42" w:rsidP="00325B42">
            <w:pPr>
              <w:rPr>
                <w:rFonts w:cs="Tahoma"/>
                <w:sz w:val="24"/>
              </w:rPr>
            </w:pPr>
            <w:r>
              <w:rPr>
                <w:rFonts w:cs="Tahoma"/>
                <w:sz w:val="24"/>
              </w:rPr>
              <w:t>warmer Pullover</w:t>
            </w:r>
          </w:p>
        </w:tc>
      </w:tr>
      <w:tr w:rsidR="00325B42" w:rsidRPr="009E69C7">
        <w:tc>
          <w:tcPr>
            <w:tcW w:w="547" w:type="dxa"/>
            <w:vAlign w:val="center"/>
          </w:tcPr>
          <w:p w:rsidR="00325B42" w:rsidRPr="009E69C7" w:rsidRDefault="00325B42" w:rsidP="00325B42">
            <w:pPr>
              <w:jc w:val="center"/>
              <w:rPr>
                <w:rFonts w:cs="Tahoma"/>
                <w:sz w:val="24"/>
              </w:rPr>
            </w:pPr>
            <w:r w:rsidRPr="009E69C7">
              <w:rPr>
                <w:rFonts w:cs="Tahoma"/>
                <w:sz w:val="24"/>
              </w:rPr>
              <w:sym w:font="Wingdings" w:char="F0A8"/>
            </w:r>
          </w:p>
        </w:tc>
        <w:tc>
          <w:tcPr>
            <w:tcW w:w="3776" w:type="dxa"/>
            <w:vAlign w:val="center"/>
          </w:tcPr>
          <w:p w:rsidR="00325B42" w:rsidRDefault="00325B42" w:rsidP="00325B42">
            <w:pPr>
              <w:rPr>
                <w:rFonts w:cs="Tahoma"/>
                <w:sz w:val="24"/>
              </w:rPr>
            </w:pPr>
            <w:r>
              <w:rPr>
                <w:rFonts w:cs="Tahoma"/>
                <w:sz w:val="24"/>
              </w:rPr>
              <w:t xml:space="preserve">Lunch und </w:t>
            </w:r>
            <w:proofErr w:type="spellStart"/>
            <w:r>
              <w:rPr>
                <w:rFonts w:cs="Tahoma"/>
                <w:sz w:val="24"/>
              </w:rPr>
              <w:t>Bidot</w:t>
            </w:r>
            <w:proofErr w:type="spellEnd"/>
            <w:r>
              <w:rPr>
                <w:rFonts w:cs="Tahoma"/>
                <w:sz w:val="24"/>
              </w:rPr>
              <w:t xml:space="preserve"> in einem Plastiksack </w:t>
            </w:r>
          </w:p>
        </w:tc>
        <w:tc>
          <w:tcPr>
            <w:tcW w:w="567" w:type="dxa"/>
            <w:vAlign w:val="center"/>
          </w:tcPr>
          <w:p w:rsidR="00325B42" w:rsidRPr="009E69C7" w:rsidRDefault="00325B42" w:rsidP="00325B42">
            <w:pPr>
              <w:jc w:val="center"/>
              <w:rPr>
                <w:rFonts w:cs="Tahoma"/>
                <w:sz w:val="24"/>
              </w:rPr>
            </w:pPr>
            <w:r w:rsidRPr="009E69C7">
              <w:rPr>
                <w:rFonts w:cs="Tahoma"/>
                <w:sz w:val="24"/>
              </w:rPr>
              <w:sym w:font="Wingdings" w:char="F0A8"/>
            </w:r>
          </w:p>
        </w:tc>
        <w:tc>
          <w:tcPr>
            <w:tcW w:w="4252" w:type="dxa"/>
            <w:vAlign w:val="center"/>
          </w:tcPr>
          <w:p w:rsidR="00325B42" w:rsidRPr="009E69C7" w:rsidRDefault="00325B42" w:rsidP="00325B42">
            <w:pPr>
              <w:rPr>
                <w:rFonts w:cs="Tahoma"/>
                <w:sz w:val="24"/>
              </w:rPr>
            </w:pPr>
            <w:r>
              <w:rPr>
                <w:rFonts w:cs="Tahoma"/>
                <w:sz w:val="24"/>
              </w:rPr>
              <w:t>Trainer</w:t>
            </w:r>
          </w:p>
        </w:tc>
      </w:tr>
      <w:tr w:rsidR="00325B42" w:rsidRPr="009E69C7">
        <w:tc>
          <w:tcPr>
            <w:tcW w:w="547" w:type="dxa"/>
            <w:vAlign w:val="center"/>
          </w:tcPr>
          <w:p w:rsidR="00325B42" w:rsidRPr="009E69C7" w:rsidRDefault="00325B42" w:rsidP="00325B42">
            <w:pPr>
              <w:jc w:val="center"/>
              <w:rPr>
                <w:rFonts w:cs="Tahoma"/>
                <w:sz w:val="24"/>
              </w:rPr>
            </w:pPr>
            <w:r w:rsidRPr="009E69C7">
              <w:rPr>
                <w:rFonts w:cs="Tahoma"/>
                <w:sz w:val="24"/>
              </w:rPr>
              <w:sym w:font="Wingdings" w:char="F0A8"/>
            </w:r>
          </w:p>
        </w:tc>
        <w:tc>
          <w:tcPr>
            <w:tcW w:w="3776" w:type="dxa"/>
            <w:vAlign w:val="center"/>
          </w:tcPr>
          <w:p w:rsidR="00325B42" w:rsidRPr="009E69C7" w:rsidRDefault="00325B42" w:rsidP="00325B42">
            <w:pPr>
              <w:rPr>
                <w:rFonts w:cs="Tahoma"/>
                <w:sz w:val="24"/>
              </w:rPr>
            </w:pPr>
            <w:r>
              <w:rPr>
                <w:rFonts w:cs="Tahoma"/>
                <w:sz w:val="24"/>
              </w:rPr>
              <w:t>Essgeschirr und Tasse</w:t>
            </w:r>
          </w:p>
        </w:tc>
        <w:tc>
          <w:tcPr>
            <w:tcW w:w="567" w:type="dxa"/>
            <w:vAlign w:val="center"/>
          </w:tcPr>
          <w:p w:rsidR="00325B42" w:rsidRPr="009E69C7" w:rsidRDefault="00325B42" w:rsidP="00325B42">
            <w:pPr>
              <w:jc w:val="center"/>
              <w:rPr>
                <w:rFonts w:cs="Tahoma"/>
                <w:sz w:val="24"/>
              </w:rPr>
            </w:pPr>
            <w:r w:rsidRPr="009E69C7">
              <w:rPr>
                <w:rFonts w:cs="Tahoma"/>
                <w:sz w:val="24"/>
              </w:rPr>
              <w:sym w:font="Wingdings" w:char="F0A8"/>
            </w:r>
          </w:p>
        </w:tc>
        <w:tc>
          <w:tcPr>
            <w:tcW w:w="4252" w:type="dxa"/>
            <w:vAlign w:val="center"/>
          </w:tcPr>
          <w:p w:rsidR="00325B42" w:rsidRPr="009E69C7" w:rsidRDefault="00325B42" w:rsidP="00325B42">
            <w:pPr>
              <w:rPr>
                <w:rFonts w:cs="Tahoma"/>
                <w:sz w:val="24"/>
              </w:rPr>
            </w:pPr>
            <w:r>
              <w:rPr>
                <w:rFonts w:cs="Tahoma"/>
                <w:sz w:val="24"/>
              </w:rPr>
              <w:t>warme Socken</w:t>
            </w:r>
          </w:p>
        </w:tc>
      </w:tr>
      <w:tr w:rsidR="00325B42" w:rsidRPr="009E69C7">
        <w:tc>
          <w:tcPr>
            <w:tcW w:w="547" w:type="dxa"/>
            <w:vAlign w:val="center"/>
          </w:tcPr>
          <w:p w:rsidR="00325B42" w:rsidRPr="009E69C7" w:rsidRDefault="00325B42" w:rsidP="00325B42">
            <w:pPr>
              <w:jc w:val="center"/>
              <w:rPr>
                <w:rFonts w:cs="Tahoma"/>
                <w:sz w:val="24"/>
              </w:rPr>
            </w:pPr>
            <w:r w:rsidRPr="009E69C7">
              <w:rPr>
                <w:rFonts w:cs="Tahoma"/>
                <w:sz w:val="24"/>
              </w:rPr>
              <w:sym w:font="Wingdings" w:char="F0A8"/>
            </w:r>
          </w:p>
        </w:tc>
        <w:tc>
          <w:tcPr>
            <w:tcW w:w="3776" w:type="dxa"/>
            <w:vAlign w:val="center"/>
          </w:tcPr>
          <w:p w:rsidR="00325B42" w:rsidRPr="009E69C7" w:rsidRDefault="00325B42" w:rsidP="00325B42">
            <w:pPr>
              <w:rPr>
                <w:rFonts w:cs="Tahoma"/>
                <w:sz w:val="24"/>
              </w:rPr>
            </w:pPr>
            <w:r>
              <w:rPr>
                <w:rFonts w:cs="Tahoma"/>
                <w:sz w:val="24"/>
              </w:rPr>
              <w:t>Schlafsack</w:t>
            </w:r>
          </w:p>
        </w:tc>
        <w:tc>
          <w:tcPr>
            <w:tcW w:w="567" w:type="dxa"/>
            <w:vAlign w:val="center"/>
          </w:tcPr>
          <w:p w:rsidR="00325B42" w:rsidRPr="009E69C7" w:rsidRDefault="00325B42" w:rsidP="00325B42">
            <w:pPr>
              <w:jc w:val="center"/>
              <w:rPr>
                <w:rFonts w:cs="Tahoma"/>
                <w:sz w:val="24"/>
              </w:rPr>
            </w:pPr>
            <w:r w:rsidRPr="009E69C7">
              <w:rPr>
                <w:rFonts w:cs="Tahoma"/>
                <w:sz w:val="24"/>
              </w:rPr>
              <w:sym w:font="Wingdings" w:char="F0A8"/>
            </w:r>
          </w:p>
        </w:tc>
        <w:tc>
          <w:tcPr>
            <w:tcW w:w="4252" w:type="dxa"/>
            <w:vAlign w:val="center"/>
          </w:tcPr>
          <w:p w:rsidR="00325B42" w:rsidRPr="009E69C7" w:rsidRDefault="00325B42" w:rsidP="00325B42">
            <w:pPr>
              <w:rPr>
                <w:rFonts w:cs="Tahoma"/>
                <w:sz w:val="24"/>
              </w:rPr>
            </w:pPr>
            <w:proofErr w:type="spellStart"/>
            <w:r w:rsidRPr="009E69C7">
              <w:rPr>
                <w:rFonts w:cs="Tahoma"/>
                <w:sz w:val="24"/>
              </w:rPr>
              <w:t>Natel</w:t>
            </w:r>
            <w:proofErr w:type="spellEnd"/>
          </w:p>
        </w:tc>
      </w:tr>
      <w:tr w:rsidR="00325B42" w:rsidRPr="009E69C7">
        <w:tc>
          <w:tcPr>
            <w:tcW w:w="547" w:type="dxa"/>
            <w:vAlign w:val="center"/>
          </w:tcPr>
          <w:p w:rsidR="00325B42" w:rsidRPr="009E69C7" w:rsidRDefault="00325B42" w:rsidP="00325B42">
            <w:pPr>
              <w:jc w:val="center"/>
              <w:rPr>
                <w:rFonts w:cs="Tahoma"/>
                <w:sz w:val="24"/>
              </w:rPr>
            </w:pPr>
            <w:r w:rsidRPr="009E69C7">
              <w:rPr>
                <w:rFonts w:cs="Tahoma"/>
                <w:sz w:val="24"/>
              </w:rPr>
              <w:sym w:font="Wingdings" w:char="F0A8"/>
            </w:r>
          </w:p>
        </w:tc>
        <w:tc>
          <w:tcPr>
            <w:tcW w:w="3776" w:type="dxa"/>
            <w:vAlign w:val="center"/>
          </w:tcPr>
          <w:p w:rsidR="00325B42" w:rsidRPr="009E69C7" w:rsidRDefault="00325B42" w:rsidP="00325B42">
            <w:pPr>
              <w:rPr>
                <w:rFonts w:cs="Tahoma"/>
                <w:sz w:val="24"/>
              </w:rPr>
            </w:pPr>
            <w:proofErr w:type="spellStart"/>
            <w:r>
              <w:rPr>
                <w:rFonts w:cs="Tahoma"/>
                <w:sz w:val="24"/>
              </w:rPr>
              <w:t>Isomatte</w:t>
            </w:r>
            <w:proofErr w:type="spellEnd"/>
          </w:p>
        </w:tc>
        <w:tc>
          <w:tcPr>
            <w:tcW w:w="567" w:type="dxa"/>
            <w:vAlign w:val="center"/>
          </w:tcPr>
          <w:p w:rsidR="00325B42" w:rsidRPr="009E69C7" w:rsidRDefault="00325B42" w:rsidP="00325B42">
            <w:pPr>
              <w:jc w:val="center"/>
              <w:rPr>
                <w:rFonts w:cs="Tahoma"/>
                <w:sz w:val="24"/>
              </w:rPr>
            </w:pPr>
            <w:r w:rsidRPr="009E69C7">
              <w:rPr>
                <w:rFonts w:cs="Tahoma"/>
                <w:sz w:val="24"/>
              </w:rPr>
              <w:sym w:font="Wingdings" w:char="F0A8"/>
            </w:r>
          </w:p>
        </w:tc>
        <w:tc>
          <w:tcPr>
            <w:tcW w:w="4252" w:type="dxa"/>
            <w:vAlign w:val="center"/>
          </w:tcPr>
          <w:p w:rsidR="00325B42" w:rsidRPr="009E69C7" w:rsidRDefault="00325B42" w:rsidP="00325B42">
            <w:pPr>
              <w:rPr>
                <w:rFonts w:cs="Tahoma"/>
                <w:sz w:val="24"/>
              </w:rPr>
            </w:pPr>
            <w:r w:rsidRPr="009E69C7">
              <w:rPr>
                <w:rFonts w:cs="Tahoma"/>
                <w:sz w:val="24"/>
              </w:rPr>
              <w:t>Bade</w:t>
            </w:r>
            <w:r>
              <w:rPr>
                <w:rFonts w:cs="Tahoma"/>
                <w:sz w:val="24"/>
              </w:rPr>
              <w:t>tuch</w:t>
            </w:r>
          </w:p>
        </w:tc>
      </w:tr>
      <w:tr w:rsidR="00325B42" w:rsidRPr="009E69C7">
        <w:tc>
          <w:tcPr>
            <w:tcW w:w="547" w:type="dxa"/>
            <w:vAlign w:val="center"/>
          </w:tcPr>
          <w:p w:rsidR="00325B42" w:rsidRPr="009E69C7" w:rsidRDefault="00325B42" w:rsidP="00325B42">
            <w:pPr>
              <w:jc w:val="center"/>
              <w:rPr>
                <w:rFonts w:cs="Tahoma"/>
                <w:sz w:val="24"/>
              </w:rPr>
            </w:pPr>
            <w:r w:rsidRPr="009E69C7">
              <w:rPr>
                <w:rFonts w:cs="Tahoma"/>
                <w:sz w:val="24"/>
              </w:rPr>
              <w:sym w:font="Wingdings" w:char="F0A8"/>
            </w:r>
          </w:p>
        </w:tc>
        <w:tc>
          <w:tcPr>
            <w:tcW w:w="3776" w:type="dxa"/>
            <w:vAlign w:val="center"/>
          </w:tcPr>
          <w:p w:rsidR="00325B42" w:rsidRPr="009E69C7" w:rsidRDefault="00325B42" w:rsidP="00325B42">
            <w:pPr>
              <w:rPr>
                <w:rFonts w:cs="Tahoma"/>
                <w:sz w:val="24"/>
              </w:rPr>
            </w:pPr>
            <w:r w:rsidRPr="009E69C7">
              <w:rPr>
                <w:rFonts w:cs="Tahoma"/>
                <w:sz w:val="24"/>
              </w:rPr>
              <w:t>Wechselkleidung</w:t>
            </w:r>
          </w:p>
        </w:tc>
        <w:tc>
          <w:tcPr>
            <w:tcW w:w="567" w:type="dxa"/>
            <w:vAlign w:val="center"/>
          </w:tcPr>
          <w:p w:rsidR="00325B42" w:rsidRPr="009E69C7" w:rsidRDefault="00325B42" w:rsidP="00325B42">
            <w:pPr>
              <w:jc w:val="center"/>
              <w:rPr>
                <w:rFonts w:cs="Tahoma"/>
                <w:sz w:val="24"/>
              </w:rPr>
            </w:pPr>
            <w:r w:rsidRPr="009E69C7">
              <w:rPr>
                <w:rFonts w:cs="Tahoma"/>
                <w:sz w:val="24"/>
              </w:rPr>
              <w:sym w:font="Wingdings" w:char="F0A8"/>
            </w:r>
          </w:p>
        </w:tc>
        <w:tc>
          <w:tcPr>
            <w:tcW w:w="4252" w:type="dxa"/>
            <w:vAlign w:val="center"/>
          </w:tcPr>
          <w:p w:rsidR="00325B42" w:rsidRPr="009E69C7" w:rsidRDefault="00325B42" w:rsidP="00325B42">
            <w:pPr>
              <w:rPr>
                <w:rFonts w:cs="Tahoma"/>
                <w:sz w:val="24"/>
              </w:rPr>
            </w:pPr>
            <w:r w:rsidRPr="009E69C7">
              <w:rPr>
                <w:rFonts w:cs="Tahoma"/>
                <w:sz w:val="24"/>
                <w:lang w:val="de-DE"/>
              </w:rPr>
              <w:t>Schlaf- und Toilettenartikel</w:t>
            </w:r>
          </w:p>
        </w:tc>
      </w:tr>
      <w:tr w:rsidR="00325B42" w:rsidRPr="009E69C7">
        <w:tc>
          <w:tcPr>
            <w:tcW w:w="547" w:type="dxa"/>
            <w:vAlign w:val="center"/>
          </w:tcPr>
          <w:p w:rsidR="00325B42" w:rsidRPr="009E69C7" w:rsidRDefault="00325B42" w:rsidP="00325B42">
            <w:pPr>
              <w:jc w:val="center"/>
              <w:rPr>
                <w:rFonts w:cs="Tahoma"/>
                <w:sz w:val="24"/>
              </w:rPr>
            </w:pPr>
            <w:r w:rsidRPr="009E69C7">
              <w:rPr>
                <w:rFonts w:cs="Tahoma"/>
                <w:sz w:val="24"/>
              </w:rPr>
              <w:sym w:font="Wingdings" w:char="F0A8"/>
            </w:r>
          </w:p>
        </w:tc>
        <w:tc>
          <w:tcPr>
            <w:tcW w:w="3776" w:type="dxa"/>
            <w:vAlign w:val="center"/>
          </w:tcPr>
          <w:p w:rsidR="00325B42" w:rsidRPr="009E69C7" w:rsidRDefault="00325B42" w:rsidP="00325B42">
            <w:pPr>
              <w:rPr>
                <w:rFonts w:cs="Tahoma"/>
                <w:sz w:val="24"/>
              </w:rPr>
            </w:pPr>
            <w:r w:rsidRPr="009E69C7">
              <w:rPr>
                <w:rFonts w:cs="Tahoma"/>
                <w:sz w:val="24"/>
              </w:rPr>
              <w:t>Fotoapparat</w:t>
            </w:r>
          </w:p>
        </w:tc>
        <w:tc>
          <w:tcPr>
            <w:tcW w:w="567" w:type="dxa"/>
            <w:vAlign w:val="center"/>
          </w:tcPr>
          <w:p w:rsidR="00325B42" w:rsidRPr="009E69C7" w:rsidRDefault="00325B42" w:rsidP="00325B42">
            <w:pPr>
              <w:jc w:val="center"/>
              <w:rPr>
                <w:rFonts w:cs="Tahoma"/>
                <w:sz w:val="24"/>
              </w:rPr>
            </w:pPr>
            <w:r w:rsidRPr="009E69C7">
              <w:rPr>
                <w:rFonts w:cs="Tahoma"/>
                <w:sz w:val="24"/>
              </w:rPr>
              <w:sym w:font="Wingdings" w:char="F0A8"/>
            </w:r>
          </w:p>
        </w:tc>
        <w:tc>
          <w:tcPr>
            <w:tcW w:w="4252" w:type="dxa"/>
            <w:vAlign w:val="center"/>
          </w:tcPr>
          <w:p w:rsidR="00325B42" w:rsidRPr="009E69C7" w:rsidRDefault="00325B42" w:rsidP="00325B42">
            <w:pPr>
              <w:rPr>
                <w:rFonts w:cs="Tahoma"/>
                <w:sz w:val="24"/>
              </w:rPr>
            </w:pPr>
            <w:r w:rsidRPr="009E69C7">
              <w:rPr>
                <w:rFonts w:cs="Tahoma"/>
                <w:sz w:val="24"/>
              </w:rPr>
              <w:t>Verpflegung</w:t>
            </w:r>
          </w:p>
        </w:tc>
      </w:tr>
    </w:tbl>
    <w:p w:rsidR="001020A6" w:rsidRDefault="001020A6" w:rsidP="00325B42"/>
    <w:p w:rsidR="00D242E0" w:rsidRDefault="00D242E0" w:rsidP="00325B42">
      <w:r>
        <w:t>Auf der Website www.schulen-fluehli.ch findest du Links zu den Kartenausschnitten der Bachwanderung und der Quellwanderung.</w:t>
      </w:r>
    </w:p>
    <w:p w:rsidR="00D242E0" w:rsidRDefault="00D242E0" w:rsidP="00325B42"/>
    <w:p w:rsidR="00D242E0" w:rsidRPr="00D242E0" w:rsidRDefault="00D242E0" w:rsidP="00325B42">
      <w:pPr>
        <w:rPr>
          <w:b/>
        </w:rPr>
      </w:pPr>
      <w:r w:rsidRPr="00D242E0">
        <w:rPr>
          <w:b/>
        </w:rPr>
        <w:t>Begleitlehrpersonen:</w:t>
      </w:r>
    </w:p>
    <w:p w:rsidR="00D242E0" w:rsidRDefault="00D242E0" w:rsidP="00325B42"/>
    <w:p w:rsidR="00D242E0" w:rsidRDefault="00D242E0" w:rsidP="00325B42">
      <w:r>
        <w:t xml:space="preserve">Tobias </w:t>
      </w:r>
      <w:proofErr w:type="spellStart"/>
      <w:r>
        <w:t>Gutheinz</w:t>
      </w:r>
      <w:proofErr w:type="spellEnd"/>
      <w:r>
        <w:t xml:space="preserve"> </w:t>
      </w:r>
      <w:r>
        <w:tab/>
        <w:t>079 289 0832</w:t>
      </w:r>
    </w:p>
    <w:p w:rsidR="00325B42" w:rsidRPr="00325B42" w:rsidRDefault="00D242E0" w:rsidP="00325B42">
      <w:r>
        <w:t>Alois Müller</w:t>
      </w:r>
      <w:r>
        <w:tab/>
      </w:r>
      <w:r>
        <w:tab/>
        <w:t>076 386 6196</w:t>
      </w:r>
    </w:p>
    <w:sectPr w:rsidR="00325B42" w:rsidRPr="00325B42" w:rsidSect="00D242E0">
      <w:headerReference w:type="default" r:id="rId4"/>
      <w:footerReference w:type="default" r:id="rId5"/>
      <w:pgSz w:w="11900" w:h="16840"/>
      <w:pgMar w:top="2269" w:right="985" w:bottom="1134" w:left="993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D242E0" w:rsidRDefault="00D242E0">
    <w:pPr>
      <w:pStyle w:val="Fuzeile"/>
    </w:pPr>
    <w:r>
      <w:rPr>
        <w:noProof/>
        <w:lang w:eastAsia="de-DE"/>
      </w:rPr>
      <w:drawing>
        <wp:inline distT="0" distB="0" distL="0" distR="0">
          <wp:extent cx="6131380" cy="914400"/>
          <wp:effectExtent l="25400" t="0" r="0" b="0"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ve:AlternateContent xmlns:ma="http://schemas.microsoft.com/office/mac/drawingml/2008/main">
                  <ve:Choice Requires="ma"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</ve:Choice>
                  <ve:Fallback xmlns:pic="http://schemas.openxmlformats.org/drawingml/2006/picture" xmlns:a="http://schemas.openxmlformats.org/drawingml/2006/main" xmlns:wp="http://schemas.openxmlformats.org/drawingml/2006/wordprocessingDrawing" xmlns:wne="http://schemas.microsoft.com/office/word/2006/wordml" xmlns:w="http://schemas.openxmlformats.org/wordprocessingml/2006/main" xmlns:w10="urn:schemas-microsoft-com:office:word" xmlns:v="urn:schemas-microsoft-com:vml" xmlns:m="http://schemas.openxmlformats.org/officeDocument/2006/math" xmlns:r="http://schemas.openxmlformats.org/officeDocument/2006/relationships" xmlns:o="urn:schemas-microsoft-com:office:office" xmlns:ve="http://schemas.openxmlformats.org/markup-compatibility/2006" xmlns:mo="http://schemas.microsoft.com/office/mac/office/2008/main" xmlns:mv="urn:schemas-microsoft-com:mac:vml" xmlns="" xmlns:ma="http://schemas.microsoft.com/office/mac/drawingml/2008/main"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</ve:Fallback>
                </ve:AlternateContent>
                <pic:spPr bwMode="auto">
                  <a:xfrm>
                    <a:off x="0" y="0"/>
                    <a:ext cx="6185888" cy="9225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header1.xml><?xml version="1.0" encoding="utf-8"?>
<w:hd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D242E0" w:rsidRDefault="00D242E0">
    <w:pPr>
      <w:pStyle w:val="Kopfzeile"/>
    </w:pPr>
    <w:r w:rsidRPr="00325B42">
      <w:rPr>
        <w:noProof/>
        <w:lang w:eastAsia="de-DE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-9454</wp:posOffset>
          </wp:positionH>
          <wp:positionV relativeFrom="paragraph">
            <wp:posOffset>16246</wp:posOffset>
          </wp:positionV>
          <wp:extent cx="6288333" cy="897148"/>
          <wp:effectExtent l="0" t="0" r="10867" b="0"/>
          <wp:wrapNone/>
          <wp:docPr id="3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ve:AlternateContent xmlns:ma="http://schemas.microsoft.com/office/mac/drawingml/2008/main">
                  <ve:Choice Requires="ma"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</ve:Choice>
                  <ve:Fallback xmlns:pic="http://schemas.openxmlformats.org/drawingml/2006/picture" xmlns:a="http://schemas.openxmlformats.org/drawingml/2006/main" xmlns:wp="http://schemas.openxmlformats.org/drawingml/2006/wordprocessingDrawing" xmlns:wne="http://schemas.microsoft.com/office/word/2006/wordml" xmlns:w="http://schemas.openxmlformats.org/wordprocessingml/2006/main" xmlns:w10="urn:schemas-microsoft-com:office:word" xmlns:v="urn:schemas-microsoft-com:vml" xmlns:m="http://schemas.openxmlformats.org/officeDocument/2006/math" xmlns:r="http://schemas.openxmlformats.org/officeDocument/2006/relationships" xmlns:o="urn:schemas-microsoft-com:office:office" xmlns:ve="http://schemas.openxmlformats.org/markup-compatibility/2006" xmlns:mo="http://schemas.microsoft.com/office/mac/office/2008/main" xmlns:mv="urn:schemas-microsoft-com:mac:vml" xmlns="" xmlns:ma="http://schemas.microsoft.com/office/mac/drawingml/2008/main"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</ve:Fallback>
                </ve:AlternateContent>
                <pic:spPr bwMode="auto">
                  <a:xfrm>
                    <a:off x="0" y="0"/>
                    <a:ext cx="6288334" cy="89714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hdrShapeDefaults>
    <o:shapedefaults v:ext="edit" spidmax="2050"/>
  </w:hdrShapeDefaults>
  <w:compat>
    <w:doNotAutofitConstrainedTables/>
    <w:doNotVertAlignCellWithSp/>
    <w:doNotBreakConstrainedForcedTable/>
    <w:useAnsiKerningPairs/>
    <w:cachedColBalance/>
    <w:splitPgBreakAndParaMark/>
  </w:compat>
  <w:rsids>
    <w:rsidRoot w:val="00325B42"/>
    <w:rsid w:val="000A6AA8"/>
    <w:rsid w:val="001020A6"/>
    <w:rsid w:val="00104343"/>
    <w:rsid w:val="00325B42"/>
    <w:rsid w:val="00657097"/>
    <w:rsid w:val="008F00A5"/>
    <w:rsid w:val="00914068"/>
    <w:rsid w:val="00C27E0C"/>
    <w:rsid w:val="00D242E0"/>
  </w:rsids>
  <m:mathPr>
    <m:mathFont m:val="Adobe Caslon Pro Bold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de-DE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25B42"/>
    <w:pPr>
      <w:spacing w:after="0"/>
    </w:pPr>
    <w:rPr>
      <w:rFonts w:ascii="Arial Narrow" w:eastAsia="Times New Roman" w:hAnsi="Arial Narrow" w:cs="Arial"/>
      <w:sz w:val="28"/>
      <w:szCs w:val="24"/>
      <w:lang w:val="de-CH" w:eastAsia="de-DE"/>
    </w:rPr>
  </w:style>
  <w:style w:type="character" w:default="1" w:styleId="Absatzstandardschriftart">
    <w:name w:val="Default Paragraph Font"/>
    <w:semiHidden/>
    <w:unhideWhenUsed/>
  </w:style>
  <w:style w:type="table" w:default="1" w:styleId="NormaleTabelle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  <w:unhideWhenUsed/>
  </w:style>
  <w:style w:type="character" w:customStyle="1" w:styleId="Absatz-Standardschriftart">
    <w:name w:val="Absatz-Standardschriftart"/>
    <w:semiHidden/>
    <w:rsid w:val="00192237"/>
  </w:style>
  <w:style w:type="paragraph" w:customStyle="1" w:styleId="Zwischenberschrift">
    <w:name w:val="Zwischenüberschrift"/>
    <w:basedOn w:val="Standard"/>
    <w:qFormat/>
    <w:rsid w:val="000B5086"/>
    <w:pPr>
      <w:shd w:val="clear" w:color="auto" w:fill="0C0C0C"/>
      <w:spacing w:line="360" w:lineRule="auto"/>
    </w:pPr>
    <w:rPr>
      <w:rFonts w:cs="Times New Roman"/>
      <w:color w:val="FFFFFF" w:themeColor="background1"/>
      <w:sz w:val="24"/>
      <w:szCs w:val="20"/>
      <w:lang w:val="de-DE"/>
    </w:rPr>
  </w:style>
  <w:style w:type="paragraph" w:customStyle="1" w:styleId="zwischens">
    <w:name w:val="zwischenüs"/>
    <w:basedOn w:val="Standard"/>
    <w:qFormat/>
    <w:rsid w:val="000B5086"/>
    <w:pPr>
      <w:shd w:val="clear" w:color="auto" w:fill="0C0C0C"/>
      <w:spacing w:before="60" w:after="60"/>
    </w:pPr>
    <w:rPr>
      <w:rFonts w:cs="Times New Roman"/>
      <w:color w:val="FFFFFF" w:themeColor="background1"/>
      <w:sz w:val="24"/>
      <w:szCs w:val="20"/>
      <w:u w:val="single"/>
      <w:lang w:val="de-DE"/>
    </w:rPr>
  </w:style>
  <w:style w:type="paragraph" w:styleId="Kopfzeile">
    <w:name w:val="header"/>
    <w:basedOn w:val="Standard"/>
    <w:link w:val="KopfzeileZeichen"/>
    <w:uiPriority w:val="99"/>
    <w:semiHidden/>
    <w:unhideWhenUsed/>
    <w:rsid w:val="00325B42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4"/>
      <w:lang w:val="de-DE" w:eastAsia="en-US"/>
    </w:rPr>
  </w:style>
  <w:style w:type="character" w:customStyle="1" w:styleId="KopfzeileZeichen">
    <w:name w:val="Kopfzeile Zeichen"/>
    <w:basedOn w:val="Absatzstandardschriftart"/>
    <w:link w:val="Kopfzeile"/>
    <w:uiPriority w:val="99"/>
    <w:semiHidden/>
    <w:rsid w:val="00325B42"/>
    <w:rPr>
      <w:sz w:val="24"/>
      <w:szCs w:val="24"/>
    </w:rPr>
  </w:style>
  <w:style w:type="paragraph" w:styleId="Fuzeile">
    <w:name w:val="footer"/>
    <w:basedOn w:val="Standard"/>
    <w:link w:val="FuzeileZeichen"/>
    <w:uiPriority w:val="99"/>
    <w:semiHidden/>
    <w:unhideWhenUsed/>
    <w:rsid w:val="00325B42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4"/>
      <w:lang w:val="de-DE" w:eastAsia="en-US"/>
    </w:rPr>
  </w:style>
  <w:style w:type="character" w:customStyle="1" w:styleId="FuzeileZeichen">
    <w:name w:val="Fußzeile Zeichen"/>
    <w:basedOn w:val="Absatzstandardschriftart"/>
    <w:link w:val="Fuzeile"/>
    <w:uiPriority w:val="99"/>
    <w:semiHidden/>
    <w:rsid w:val="00325B42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df"/><Relationship Id="rId2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df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250</Words>
  <Characters>1428</Characters>
  <Application>Microsoft Word 12.1.0</Application>
  <DocSecurity>0</DocSecurity>
  <Lines>11</Lines>
  <Paragraphs>2</Paragraphs>
  <ScaleCrop>false</ScaleCrop>
  <Company>iss flühli</Company>
  <LinksUpToDate>false</LinksUpToDate>
  <CharactersWithSpaces>1753</CharactersWithSpaces>
  <SharedDoc>false</SharedDoc>
  <HyperlinksChanged>false</HyperlinksChanged>
  <AppVersion>12.0256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tobias gutheinz</dc:creator>
  <cp:keywords/>
  <cp:lastModifiedBy>tobias gutheinz</cp:lastModifiedBy>
  <cp:revision>2</cp:revision>
  <cp:lastPrinted>2013-06-24T11:42:00Z</cp:lastPrinted>
  <dcterms:created xsi:type="dcterms:W3CDTF">2014-05-08T12:06:00Z</dcterms:created>
  <dcterms:modified xsi:type="dcterms:W3CDTF">2014-05-08T12:06:00Z</dcterms:modified>
</cp:coreProperties>
</file>